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88" w:rsidRPr="00617588" w:rsidRDefault="00617588" w:rsidP="0061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88">
        <w:rPr>
          <w:rFonts w:ascii="Times New Roman" w:hAnsi="Times New Roman" w:cs="Times New Roman"/>
          <w:b/>
          <w:sz w:val="28"/>
          <w:szCs w:val="28"/>
        </w:rPr>
        <w:t>Компетенции в образовании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17588">
        <w:rPr>
          <w:rFonts w:ascii="Times New Roman" w:hAnsi="Times New Roman" w:cs="Times New Roman"/>
          <w:sz w:val="28"/>
          <w:szCs w:val="28"/>
        </w:rPr>
        <w:t xml:space="preserve">Принятие компетенций как основы для формирования учебного плана образовательного учреждения и определения содержания учебных программ вызывает глобальную проблему обоснования перечня объективно необходимых компетенций… </w:t>
      </w:r>
    </w:p>
    <w:p w:rsidR="00617588" w:rsidRPr="00617588" w:rsidRDefault="00617588" w:rsidP="0061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  Являясь до определенного уровня обобщенными, ключевые компетенции должны </w:t>
      </w:r>
      <w:proofErr w:type="gramStart"/>
      <w:r w:rsidRPr="0061758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17588">
        <w:rPr>
          <w:rFonts w:ascii="Times New Roman" w:hAnsi="Times New Roman" w:cs="Times New Roman"/>
          <w:sz w:val="28"/>
          <w:szCs w:val="28"/>
        </w:rPr>
        <w:t xml:space="preserve"> определены таким образом, чтобы они были пригодными для использования в процессе обучения. Иначе можно </w:t>
      </w:r>
      <w:r>
        <w:rPr>
          <w:rFonts w:ascii="Times New Roman" w:hAnsi="Times New Roman" w:cs="Times New Roman"/>
          <w:sz w:val="28"/>
          <w:szCs w:val="28"/>
        </w:rPr>
        <w:t>было бы снова вернуться к форму</w:t>
      </w:r>
      <w:r w:rsidRPr="00617588">
        <w:rPr>
          <w:rFonts w:ascii="Times New Roman" w:hAnsi="Times New Roman" w:cs="Times New Roman"/>
          <w:sz w:val="28"/>
          <w:szCs w:val="28"/>
        </w:rPr>
        <w:t>лированию главных, но расплывчатых целей.</w:t>
      </w:r>
    </w:p>
    <w:p w:rsidR="00617588" w:rsidRPr="00617588" w:rsidRDefault="00617588" w:rsidP="0061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 Учитывая социально-экономическую ситуацию, состояние дел в развитии содержания образования, становление системы образования в современных условиях, наиболее предпочтительные компетенции, которыми образовательные учреждения должны бы вооружать подрастающее поколение, следующие</w:t>
      </w:r>
    </w:p>
    <w:p w:rsidR="00617588" w:rsidRPr="00617588" w:rsidRDefault="00617588" w:rsidP="00617588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1. Такие политические и социальные компетенции, как способность брать на себя ответственность, участвовать в совместном принятии решений, регулировать конфликты ненасильственным путем, участвовать в функционировании и в улучшении демократических институтов. </w:t>
      </w:r>
    </w:p>
    <w:p w:rsidR="00617588" w:rsidRPr="00617588" w:rsidRDefault="00617588" w:rsidP="00617588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2. Компетенции, касающиеся жизни в </w:t>
      </w:r>
      <w:proofErr w:type="spellStart"/>
      <w:r w:rsidRPr="00617588">
        <w:rPr>
          <w:rFonts w:ascii="Times New Roman" w:hAnsi="Times New Roman" w:cs="Times New Roman"/>
          <w:sz w:val="28"/>
          <w:szCs w:val="28"/>
        </w:rPr>
        <w:t>многокультурном</w:t>
      </w:r>
      <w:proofErr w:type="spellEnd"/>
      <w:r w:rsidRPr="00617588">
        <w:rPr>
          <w:rFonts w:ascii="Times New Roman" w:hAnsi="Times New Roman" w:cs="Times New Roman"/>
          <w:sz w:val="28"/>
          <w:szCs w:val="28"/>
        </w:rPr>
        <w:t xml:space="preserve"> обществе. Чтобы препятствовать возникновению расизма или ксенофобии, распространению климата нетерпимости, образование должно «вооружить» молодежь межкультурными компетенциями, такими как понимание различий, уважение друг друга, способность жить с людьми других культур, языков и религий, </w:t>
      </w:r>
    </w:p>
    <w:p w:rsidR="00617588" w:rsidRPr="00617588" w:rsidRDefault="00617588" w:rsidP="00617588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3. Компетенции, касающиеся владения устным и письменным общением, важны в работе и общественной жизни ДО такой степени, что тем, кто ими не обладает, грозит исключение из общества. К этой же группе общения относится владение несколькими языками, принимающее все возрастающее значение. </w:t>
      </w:r>
    </w:p>
    <w:p w:rsidR="00617588" w:rsidRPr="00617588" w:rsidRDefault="00617588" w:rsidP="00617588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4. Компетенции, связанные с возникновением общества информации. Владение новыми технологиями, понимание их применения, их силы и слабости, способность критического отношения к распространяемой по каналам СМИ информации и рекламе. </w:t>
      </w:r>
    </w:p>
    <w:p w:rsidR="00617588" w:rsidRPr="00617588" w:rsidRDefault="00617588" w:rsidP="00617588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>5. Способность учиться всю жизнь как основа непрерывной подготовки в профессиональном плане, а также в личной и общественной жизни.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17588">
        <w:rPr>
          <w:rFonts w:ascii="Times New Roman" w:hAnsi="Times New Roman" w:cs="Times New Roman"/>
          <w:sz w:val="28"/>
          <w:szCs w:val="28"/>
        </w:rPr>
        <w:t xml:space="preserve"> Вероятно, нужно придерживаться более общего определения: ключевая компетенция - это определяющая компетенция, потому что она соответствует условиям реализации, которые ни ограничены, ни слишком специфичны, но являются до определенной степени универсальными. В плане подготовки легко понять, по какой причине отдают предпочтение развитию компетенции «широкого спектра», способных проявить себя в самых разнообразных ситуациях и условиях. Отметим еще, что именно с этой целью профессиональное обучение широко использует сегодня понятие ключевых квалификаций. </w:t>
      </w:r>
    </w:p>
    <w:p w:rsidR="00617588" w:rsidRPr="00617588" w:rsidRDefault="00617588" w:rsidP="00617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lastRenderedPageBreak/>
        <w:t xml:space="preserve">  В условиях перестройки системы образования, продолжающегося процесса её стабилизации, не представляется возможным точное определение перечня ключевых компетенции. Поэтому мы можем говорить о некоторой совокупности компетенции, особо </w:t>
      </w:r>
      <w:proofErr w:type="gramStart"/>
      <w:r w:rsidRPr="00617588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617588">
        <w:rPr>
          <w:rFonts w:ascii="Times New Roman" w:hAnsi="Times New Roman" w:cs="Times New Roman"/>
          <w:sz w:val="28"/>
          <w:szCs w:val="28"/>
        </w:rPr>
        <w:t xml:space="preserve"> для становления демократического общества и развития рыночной экономики. Эту совокупность ключевых компетенций мы предлагаем читателю в виде списка для размышлений. Он сделан на базе списка компетенции, который явился результатом обсуждения этой проблемы на семинарах Совета Европы в рамках проекта «Среднее образования в Европе». Этот список выглядит так: </w:t>
      </w:r>
    </w:p>
    <w:p w:rsidR="00617588" w:rsidRPr="00617588" w:rsidRDefault="00617588" w:rsidP="00617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Изучать: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извлекать пользу из опыта;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организовать взаимосвязь своих знаний и упорядочить их;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организовать свои собственные приемы обучения;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решать проблемы;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самостоятельно заниматься своим обучением.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  Искать: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запрашивать различные базы данных;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опрашивать окружение;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консультироваться у эксперта;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получать информацию;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работать с документами и классифицировать их. </w:t>
      </w:r>
    </w:p>
    <w:p w:rsidR="00617588" w:rsidRPr="00617588" w:rsidRDefault="00617588" w:rsidP="00617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Думать: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организовать взаимосвязь прошлых и настоящих событий;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критически относиться к тому или иному аспекту развития наших обществ;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противостоять неуверенности и сложности;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занимать позицию в дискуссиях и выковывать свое собственное мнение;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видеть важность политического и экономического окружения, в котором проходит обучение и работа;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оценивать социальные привычки, связанные со здоровьем, потреблением, а также с окружающей средой;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оценивать произведения искусства и литературы. </w:t>
      </w:r>
    </w:p>
    <w:p w:rsidR="00617588" w:rsidRPr="00617588" w:rsidRDefault="00617588" w:rsidP="00617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Сотрудничать: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сотрудничать и работать в группе;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принимать решения;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улаживать разногласия и конфликты;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договариваться;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-уметь разрабатывать и выполнять контракты. </w:t>
      </w:r>
    </w:p>
    <w:p w:rsidR="00617588" w:rsidRPr="00617588" w:rsidRDefault="00617588" w:rsidP="00617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Приниматься за дело: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включаться в проект;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нести ответственность;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войти в группу или коллектив и внести свой вклад;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доказать солидарность;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организовывать свою работу;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пользоваться вычислительными и моделирующими приборами. </w:t>
      </w:r>
    </w:p>
    <w:p w:rsidR="00617588" w:rsidRPr="00617588" w:rsidRDefault="00617588" w:rsidP="00617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Адаптироваться: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использовать новые технологии информации и коммуникации;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доказать гибкость перед лицом быстрых изменений;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показать стойкость перед трудностями;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- уметь находить новые решения.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17588">
        <w:rPr>
          <w:rFonts w:ascii="Times New Roman" w:hAnsi="Times New Roman" w:cs="Times New Roman"/>
          <w:sz w:val="28"/>
          <w:szCs w:val="28"/>
        </w:rPr>
        <w:t xml:space="preserve"> Этот список ключевых компетенций не является ни исчерпывающим, ни окончательным. Он предложен в качестве рабочего документа.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17588">
        <w:rPr>
          <w:rFonts w:ascii="Times New Roman" w:hAnsi="Times New Roman" w:cs="Times New Roman"/>
          <w:sz w:val="28"/>
          <w:szCs w:val="28"/>
        </w:rPr>
        <w:t xml:space="preserve"> Выделение компетенций ведет к уточнению, реформированию содержания образования, во-первых. А во-вторых, компетенции как цель обучения требуют от процесса обучения </w:t>
      </w:r>
      <w:proofErr w:type="spellStart"/>
      <w:r w:rsidRPr="0061758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17588">
        <w:rPr>
          <w:rFonts w:ascii="Times New Roman" w:hAnsi="Times New Roman" w:cs="Times New Roman"/>
          <w:sz w:val="28"/>
          <w:szCs w:val="28"/>
        </w:rPr>
        <w:t xml:space="preserve"> характера (обучать, упражняя в накоплении компетенций), а также придают процессу обучения социально и коммуникативно-направленный характер. 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17588">
        <w:rPr>
          <w:rFonts w:ascii="Times New Roman" w:hAnsi="Times New Roman" w:cs="Times New Roman"/>
          <w:sz w:val="28"/>
          <w:szCs w:val="28"/>
        </w:rPr>
        <w:t>Таким образом, сама постановка вопроса о компетенциях как результате образования, обучения ведет к смене взглядов на содержание обучения и на процесс обучения.</w:t>
      </w: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588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559" w:rsidRPr="00617588" w:rsidRDefault="00617588" w:rsidP="00617588">
      <w:pPr>
        <w:jc w:val="both"/>
        <w:rPr>
          <w:rFonts w:ascii="Times New Roman" w:hAnsi="Times New Roman" w:cs="Times New Roman"/>
          <w:sz w:val="28"/>
          <w:szCs w:val="28"/>
        </w:rPr>
      </w:pPr>
      <w:r w:rsidRPr="00617588">
        <w:rPr>
          <w:rFonts w:ascii="Times New Roman" w:hAnsi="Times New Roman" w:cs="Times New Roman"/>
          <w:sz w:val="28"/>
          <w:szCs w:val="28"/>
        </w:rPr>
        <w:t>Источник: http://pedagogik.mgou.ru/index.php?page=r212f1d1&amp;directory=2</w:t>
      </w:r>
      <w:r w:rsidRPr="00617588">
        <w:rPr>
          <w:rFonts w:ascii="Times New Roman" w:hAnsi="Times New Roman" w:cs="Times New Roman"/>
          <w:sz w:val="28"/>
          <w:szCs w:val="28"/>
        </w:rPr>
        <w:cr/>
      </w:r>
    </w:p>
    <w:sectPr w:rsidR="00212559" w:rsidRPr="00617588" w:rsidSect="0021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4A2"/>
    <w:multiLevelType w:val="hybridMultilevel"/>
    <w:tmpl w:val="7A50EE7A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617588"/>
    <w:rsid w:val="00212559"/>
    <w:rsid w:val="00617588"/>
    <w:rsid w:val="00FA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1</cp:revision>
  <dcterms:created xsi:type="dcterms:W3CDTF">2010-06-08T16:20:00Z</dcterms:created>
  <dcterms:modified xsi:type="dcterms:W3CDTF">2010-06-08T16:22:00Z</dcterms:modified>
</cp:coreProperties>
</file>